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转专业报名操作流程（学生端）</w:t>
      </w:r>
    </w:p>
    <w:p>
      <w:pPr>
        <w:pStyle w:val="2"/>
        <w:rPr>
          <w:rFonts w:hint="eastAsia" w:asciiTheme="minorHAnsi" w:hAnsiTheme="minorHAnsi" w:eastAsiaTheme="minorEastAsia" w:cstheme="minorBidi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36"/>
          <w:szCs w:val="36"/>
          <w:lang w:val="en-US" w:eastAsia="zh-CN" w:bidi="ar-SA"/>
        </w:rPr>
        <w:t>一、网页版</w:t>
      </w:r>
      <w:bookmarkStart w:id="0" w:name="_GoBack"/>
      <w:bookmarkEnd w:id="0"/>
    </w:p>
    <w:p>
      <w:pPr>
        <w:pStyle w:val="5"/>
        <w:ind w:left="465" w:firstLine="0" w:firstLineChars="0"/>
        <w:rPr>
          <w:rFonts w:hint="default" w:ascii="Times New Roman" w:hAnsi="Times New Roman" w:cs="Times New Roman" w:eastAsiaTheme="minorEastAsia"/>
          <w:color w:val="000000"/>
          <w:kern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color w:val="000000"/>
          <w:kern w:val="0"/>
          <w:sz w:val="28"/>
          <w:szCs w:val="28"/>
        </w:rPr>
        <w:t>1</w:t>
      </w:r>
      <w:r>
        <w:rPr>
          <w:rFonts w:hint="default" w:ascii="Times New Roman" w:hAnsi="Times New Roman" w:cs="Times New Roman" w:eastAsiaTheme="minorEastAsia"/>
          <w:color w:val="000000"/>
          <w:kern w:val="0"/>
          <w:sz w:val="28"/>
          <w:szCs w:val="28"/>
          <w:lang w:eastAsia="zh-CN"/>
        </w:rPr>
        <w:t>.</w:t>
      </w:r>
      <w:r>
        <w:rPr>
          <w:rFonts w:hint="default" w:ascii="Times New Roman" w:hAnsi="Times New Roman" w:cs="Times New Roman" w:eastAsiaTheme="minorEastAsia"/>
          <w:color w:val="000000"/>
          <w:kern w:val="0"/>
          <w:sz w:val="28"/>
          <w:szCs w:val="28"/>
        </w:rPr>
        <w:t>登陆教务系统学生端-学籍。 如下图，点击【转专业申请】</w:t>
      </w:r>
      <w:r>
        <w:rPr>
          <w:rFonts w:hint="default" w:ascii="Times New Roman" w:hAnsi="Times New Roman" w:cs="Times New Roman" w:eastAsiaTheme="minorEastAsia"/>
          <w:color w:val="000000"/>
          <w:kern w:val="0"/>
          <w:sz w:val="28"/>
          <w:szCs w:val="28"/>
          <w:lang w:eastAsia="zh-CN"/>
        </w:rPr>
        <w:t>；</w:t>
      </w:r>
    </w:p>
    <w:p>
      <w:pPr>
        <w:pStyle w:val="5"/>
        <w:ind w:left="465" w:firstLine="0" w:firstLineChars="0"/>
        <w:jc w:val="center"/>
      </w:pPr>
      <w:r>
        <w:drawing>
          <wp:inline distT="0" distB="0" distL="0" distR="0">
            <wp:extent cx="5274310" cy="2771140"/>
            <wp:effectExtent l="0" t="0" r="2540" b="10160"/>
            <wp:docPr id="1135333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338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4"/>
          <w:szCs w:val="24"/>
        </w:rPr>
      </w:pP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</w:rPr>
        <w:t>2</w:t>
      </w:r>
      <w:r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</w:rPr>
        <w:t>点击【进入】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；</w:t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 xml:space="preserve"> </w:t>
      </w: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2"/>
        </w:rPr>
      </w:pPr>
      <w:r>
        <w:drawing>
          <wp:inline distT="0" distB="0" distL="0" distR="0">
            <wp:extent cx="5274310" cy="1896110"/>
            <wp:effectExtent l="0" t="0" r="2540" b="8890"/>
            <wp:docPr id="289642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427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br w:type="page"/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3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点击【确认】，此处需要浏览3秒才可以点确认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；</w:t>
      </w: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5274310" cy="1753870"/>
            <wp:effectExtent l="0" t="0" r="2540" b="17780"/>
            <wp:docPr id="74132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258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4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根据想要转的专业，点击对应后面的【申请】按钮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；</w:t>
      </w:r>
    </w:p>
    <w:p>
      <w:pPr>
        <w:pStyle w:val="5"/>
        <w:ind w:left="465" w:firstLine="0" w:firstLineChars="0"/>
      </w:pPr>
      <w:r>
        <w:drawing>
          <wp:inline distT="0" distB="0" distL="0" distR="0">
            <wp:extent cx="5274310" cy="1877060"/>
            <wp:effectExtent l="0" t="0" r="2540" b="8890"/>
            <wp:docPr id="2069103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0378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5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填写转专业理由和手机号码，点击【提交】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；</w:t>
      </w:r>
    </w:p>
    <w:p>
      <w:pPr>
        <w:pStyle w:val="5"/>
        <w:ind w:left="465" w:firstLine="0" w:firstLineChars="0"/>
        <w:rPr>
          <w:rFonts w:hint="eastAsia" w:ascii="等线" w:hAnsi="等线" w:eastAsia="等线" w:cs="宋体"/>
          <w:color w:val="FF0000"/>
          <w:kern w:val="0"/>
          <w:sz w:val="24"/>
          <w:szCs w:val="24"/>
        </w:rPr>
      </w:pPr>
      <w:r>
        <w:drawing>
          <wp:inline distT="0" distB="0" distL="0" distR="0">
            <wp:extent cx="5274310" cy="3319780"/>
            <wp:effectExtent l="0" t="0" r="2540" b="13970"/>
            <wp:docPr id="550708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846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br w:type="page"/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6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提交后进入已申请页面；</w:t>
      </w:r>
    </w:p>
    <w:p>
      <w:pPr>
        <w:pStyle w:val="5"/>
        <w:ind w:left="465" w:firstLine="0" w:firstLineChars="0"/>
        <w:rPr>
          <w:rFonts w:hint="eastAsia" w:ascii="等线" w:hAnsi="等线" w:eastAsia="等线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5274310" cy="1669415"/>
            <wp:effectExtent l="0" t="0" r="2540" b="6985"/>
            <wp:docPr id="206409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946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</w:pP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7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如果不想申请此专业，可以选择申请单，点击取消申请；</w:t>
      </w: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5274310" cy="1659890"/>
            <wp:effectExtent l="0" t="0" r="2540" b="16510"/>
            <wp:docPr id="1659192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293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8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取消后请返回转专业申请页面继续申请即可；</w:t>
      </w: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5211445" cy="1887220"/>
            <wp:effectExtent l="0" t="0" r="8255" b="17780"/>
            <wp:docPr id="1965570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7072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</w:pPr>
    </w:p>
    <w:p>
      <w:pP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br w:type="page"/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9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查看转专业进度；</w:t>
      </w:r>
    </w:p>
    <w:p>
      <w:pPr>
        <w:pStyle w:val="5"/>
        <w:ind w:left="465" w:firstLine="0" w:firstLineChars="0"/>
        <w:rPr>
          <w:rFonts w:hint="eastAsia" w:ascii="等线" w:hAnsi="等线" w:eastAsia="等线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5274310" cy="1689735"/>
            <wp:effectExtent l="0" t="0" r="2540" b="5715"/>
            <wp:docPr id="1674772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7298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</w:pPr>
      <w:r>
        <w:drawing>
          <wp:inline distT="0" distB="0" distL="0" distR="0">
            <wp:extent cx="5274310" cy="2422525"/>
            <wp:effectExtent l="0" t="0" r="2540" b="15875"/>
            <wp:docPr id="716426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2690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  <w:rPr>
          <w:rFonts w:hint="eastAsia"/>
        </w:rPr>
      </w:pP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10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查看是否录取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。</w:t>
      </w: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5274310" cy="1894840"/>
            <wp:effectExtent l="0" t="0" r="2540" b="10160"/>
            <wp:docPr id="1773794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9405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4"/>
          <w:szCs w:val="24"/>
        </w:rPr>
      </w:pP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4"/>
          <w:szCs w:val="24"/>
        </w:rPr>
      </w:pP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4"/>
          <w:szCs w:val="24"/>
        </w:rPr>
      </w:pP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4"/>
          <w:szCs w:val="24"/>
        </w:rPr>
      </w:pPr>
    </w:p>
    <w:p>
      <w:pPr>
        <w:pStyle w:val="2"/>
        <w:rPr>
          <w:rFonts w:hint="eastAsia" w:cstheme="minorBidi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6"/>
          <w:szCs w:val="36"/>
          <w:lang w:val="en-US" w:eastAsia="zh-CN" w:bidi="ar-SA"/>
        </w:rPr>
        <w:t>二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6"/>
          <w:szCs w:val="36"/>
          <w:lang w:val="en-US" w:eastAsia="zh-CN" w:bidi="ar-SA"/>
        </w:rPr>
        <w:t>、</w:t>
      </w:r>
      <w:r>
        <w:rPr>
          <w:rFonts w:hint="eastAsia" w:cstheme="minorBidi"/>
          <w:b/>
          <w:bCs/>
          <w:kern w:val="2"/>
          <w:sz w:val="36"/>
          <w:szCs w:val="36"/>
          <w:lang w:val="en-US" w:eastAsia="zh-CN" w:bidi="ar-SA"/>
        </w:rPr>
        <w:t>移动版</w:t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关注合工大教务官方公众号</w:t>
      </w:r>
    </w:p>
    <w:p>
      <w:pPr>
        <w:pStyle w:val="5"/>
        <w:ind w:left="465" w:firstLine="0" w:firstLineChars="0"/>
        <w:jc w:val="center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drawing>
          <wp:inline distT="0" distB="0" distL="0" distR="0">
            <wp:extent cx="1367155" cy="1390015"/>
            <wp:effectExtent l="0" t="0" r="4445" b="635"/>
            <wp:docPr id="1429941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4154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绑定公众号后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如下图，点击【移动教务】；</w:t>
      </w:r>
    </w:p>
    <w:p>
      <w:pPr>
        <w:pStyle w:val="5"/>
        <w:ind w:left="465" w:firstLine="0" w:firstLineChars="0"/>
        <w:jc w:val="center"/>
        <w:rPr>
          <w:rFonts w:hint="eastAsia"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drawing>
          <wp:inline distT="0" distB="0" distL="0" distR="0">
            <wp:extent cx="1994535" cy="4316095"/>
            <wp:effectExtent l="0" t="0" r="5715" b="8255"/>
            <wp:docPr id="600345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4545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宋体"/>
          <w:color w:val="000000"/>
          <w:kern w:val="0"/>
          <w:sz w:val="24"/>
          <w:szCs w:val="24"/>
        </w:rPr>
      </w:pPr>
      <w:r>
        <w:rPr>
          <w:rFonts w:hint="eastAsia" w:ascii="等线" w:hAnsi="等线" w:eastAsia="等线" w:cs="宋体"/>
          <w:color w:val="000000"/>
          <w:kern w:val="0"/>
          <w:sz w:val="24"/>
          <w:szCs w:val="24"/>
        </w:rPr>
        <w:br w:type="page"/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2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点击移动教务首页，点击【更多】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；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 xml:space="preserve"> </w:t>
      </w:r>
    </w:p>
    <w:p>
      <w:pPr>
        <w:pStyle w:val="5"/>
        <w:ind w:left="465" w:firstLine="0" w:firstLineChars="0"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3838575" cy="7433945"/>
            <wp:effectExtent l="0" t="0" r="9525" b="14605"/>
            <wp:docPr id="59264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436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8603" cy="743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  <w:rPr>
          <w:rFonts w:ascii="等线" w:hAnsi="等线" w:eastAsia="等线" w:cs="宋体"/>
          <w:color w:val="000000"/>
          <w:kern w:val="0"/>
          <w:sz w:val="22"/>
        </w:rPr>
      </w:pPr>
    </w:p>
    <w:p>
      <w:pPr>
        <w:rPr>
          <w:rFonts w:hint="eastAsia" w:ascii="等线" w:hAnsi="等线" w:eastAsia="等线" w:cs="宋体"/>
          <w:color w:val="000000"/>
          <w:kern w:val="0"/>
          <w:sz w:val="24"/>
          <w:szCs w:val="24"/>
        </w:rPr>
      </w:pPr>
      <w:r>
        <w:rPr>
          <w:rFonts w:hint="eastAsia" w:ascii="等线" w:hAnsi="等线" w:eastAsia="等线" w:cs="宋体"/>
          <w:color w:val="000000"/>
          <w:kern w:val="0"/>
          <w:sz w:val="24"/>
          <w:szCs w:val="24"/>
        </w:rPr>
        <w:br w:type="page"/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3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点击学籍中【转专业申请】；</w:t>
      </w:r>
    </w:p>
    <w:p>
      <w:pPr>
        <w:pStyle w:val="5"/>
        <w:ind w:left="465" w:firstLine="0" w:firstLineChars="0"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3448050" cy="6432550"/>
            <wp:effectExtent l="0" t="0" r="0" b="6350"/>
            <wp:docPr id="2133696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9656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64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br w:type="page"/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4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点击【申请】按钮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；</w:t>
      </w:r>
    </w:p>
    <w:p>
      <w:pPr>
        <w:pStyle w:val="5"/>
        <w:ind w:left="465" w:firstLine="0" w:firstLineChars="0"/>
        <w:jc w:val="center"/>
      </w:pPr>
      <w:r>
        <w:drawing>
          <wp:inline distT="0" distB="0" distL="0" distR="0">
            <wp:extent cx="3133725" cy="6119495"/>
            <wp:effectExtent l="0" t="0" r="9525" b="14605"/>
            <wp:docPr id="706191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9134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3748" cy="611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宋体"/>
          <w:color w:val="000000"/>
          <w:kern w:val="0"/>
          <w:sz w:val="24"/>
          <w:szCs w:val="24"/>
        </w:rPr>
      </w:pPr>
      <w:r>
        <w:rPr>
          <w:rFonts w:hint="eastAsia" w:ascii="等线" w:hAnsi="等线" w:eastAsia="等线" w:cs="宋体"/>
          <w:color w:val="000000"/>
          <w:kern w:val="0"/>
          <w:sz w:val="24"/>
          <w:szCs w:val="24"/>
        </w:rPr>
        <w:br w:type="page"/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5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选择需要转入的专业，点击对应后面的【申请】按钮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；</w:t>
      </w:r>
    </w:p>
    <w:p>
      <w:pPr>
        <w:pStyle w:val="5"/>
        <w:ind w:left="465" w:firstLine="0" w:firstLineChars="0"/>
        <w:rPr>
          <w:rFonts w:hint="eastAsia"/>
        </w:rPr>
      </w:pPr>
    </w:p>
    <w:p>
      <w:pPr>
        <w:pStyle w:val="5"/>
        <w:ind w:left="465"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3633470" cy="7864475"/>
            <wp:effectExtent l="0" t="0" r="5080" b="3175"/>
            <wp:docPr id="19796536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53674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78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宋体"/>
          <w:color w:val="000000"/>
          <w:kern w:val="0"/>
          <w:sz w:val="24"/>
          <w:szCs w:val="24"/>
        </w:rPr>
      </w:pPr>
      <w:r>
        <w:rPr>
          <w:rFonts w:hint="eastAsia" w:ascii="等线" w:hAnsi="等线" w:eastAsia="等线" w:cs="宋体"/>
          <w:color w:val="000000"/>
          <w:kern w:val="0"/>
          <w:sz w:val="24"/>
          <w:szCs w:val="24"/>
        </w:rPr>
        <w:br w:type="page"/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6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填写转专业理由和手机号码，点击【提交】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；</w:t>
      </w:r>
    </w:p>
    <w:p>
      <w:pPr>
        <w:pStyle w:val="5"/>
        <w:ind w:left="465" w:firstLine="0" w:firstLineChars="0"/>
        <w:jc w:val="center"/>
        <w:rPr>
          <w:rFonts w:hint="eastAsia" w:ascii="等线" w:hAnsi="等线" w:eastAsia="等线" w:cs="宋体"/>
          <w:color w:val="FF0000"/>
          <w:kern w:val="0"/>
          <w:sz w:val="24"/>
          <w:szCs w:val="24"/>
        </w:rPr>
      </w:pPr>
      <w:r>
        <w:rPr>
          <w:rFonts w:ascii="等线" w:hAnsi="等线" w:eastAsia="等线" w:cs="宋体"/>
          <w:color w:val="FF0000"/>
          <w:kern w:val="0"/>
          <w:sz w:val="24"/>
          <w:szCs w:val="24"/>
        </w:rPr>
        <w:drawing>
          <wp:inline distT="0" distB="0" distL="0" distR="0">
            <wp:extent cx="3248025" cy="7030085"/>
            <wp:effectExtent l="0" t="0" r="9525" b="18415"/>
            <wp:docPr id="12895002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00262" name="图片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/>
        </w:rPr>
        <w:br w:type="page"/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</w:rPr>
        <w:t>点击【确认】；</w:t>
      </w:r>
    </w:p>
    <w:p>
      <w:pPr>
        <w:pStyle w:val="5"/>
        <w:ind w:left="465" w:firstLine="0" w:firstLineChars="0"/>
        <w:jc w:val="center"/>
        <w:rPr>
          <w:rFonts w:hint="eastAsia"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drawing>
          <wp:inline distT="0" distB="0" distL="0" distR="0">
            <wp:extent cx="3399790" cy="7348220"/>
            <wp:effectExtent l="0" t="0" r="10160" b="5080"/>
            <wp:docPr id="7939663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66375" name="图片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788" cy="73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65" w:firstLine="0" w:firstLineChars="0"/>
      </w:pPr>
    </w:p>
    <w:p>
      <w:pP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/>
        </w:rPr>
        <w:br w:type="page"/>
      </w:r>
    </w:p>
    <w:p>
      <w:pPr>
        <w:pStyle w:val="5"/>
        <w:ind w:left="465"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val="en-US" w:eastAsia="zh-CN"/>
        </w:rPr>
        <w:t>8.如果不想申请此专业，可以选择申请单，点击取消申请；</w:t>
      </w:r>
    </w:p>
    <w:p>
      <w:pPr>
        <w:pStyle w:val="5"/>
        <w:ind w:left="465" w:firstLine="0" w:firstLineChars="0"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drawing>
          <wp:inline distT="0" distB="0" distL="0" distR="0">
            <wp:extent cx="3131185" cy="6777355"/>
            <wp:effectExtent l="0" t="0" r="12065" b="4445"/>
            <wp:docPr id="10552602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60249" name="图片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677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yMzlmNzZiNjA5OTRlMTIxMDRmODBjYWRiOWQ3NWMifQ=="/>
  </w:docVars>
  <w:rsids>
    <w:rsidRoot w:val="00000000"/>
    <w:rsid w:val="11570714"/>
    <w:rsid w:val="1E520896"/>
    <w:rsid w:val="216E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2024-07-18T09:50:00Z</dcterms:created>
  <dc:creator>Administrator</dc:creator>
  <cp:lastModifiedBy>ZSB</cp:lastModifiedBy>
  <dcterms:modified xsi:type="dcterms:W3CDTF">2024-07-20T00:43:11Z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F1139613282B4BA7A2A856E9645BE575_12</vt:lpwstr>
  </property>
</Properties>
</file>