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exact"/>
        <w:textAlignment w:val="baseline"/>
        <w:outlineLvl w:val="0"/>
        <w:rPr>
          <w:rFonts w:ascii="黑体" w:hAnsi="黑体" w:eastAsia="黑体" w:cs="Courier New"/>
          <w:color w:val="000000" w:themeColor="text1"/>
          <w:sz w:val="28"/>
          <w:szCs w:val="28"/>
          <w:shd w:val="clear" w:color="auto" w:fill="FFFFFF"/>
          <w14:textFill>
            <w14:solidFill>
              <w14:schemeClr w14:val="tx1"/>
            </w14:solidFill>
          </w14:textFill>
        </w:rPr>
      </w:pPr>
      <w:r>
        <w:rPr>
          <w:rFonts w:hint="eastAsia" w:ascii="黑体" w:hAnsi="黑体" w:eastAsia="黑体" w:cs="Courier New"/>
          <w:color w:val="000000" w:themeColor="text1"/>
          <w:sz w:val="28"/>
          <w:szCs w:val="28"/>
          <w:shd w:val="clear" w:color="auto" w:fill="FFFFFF"/>
          <w14:textFill>
            <w14:solidFill>
              <w14:schemeClr w14:val="tx1"/>
            </w14:solidFill>
          </w14:textFill>
        </w:rPr>
        <w:t>附件</w:t>
      </w:r>
      <w:r>
        <w:rPr>
          <w:rFonts w:ascii="黑体" w:hAnsi="黑体" w:eastAsia="黑体" w:cs="Courier New"/>
          <w:color w:val="000000" w:themeColor="text1"/>
          <w:sz w:val="28"/>
          <w:szCs w:val="28"/>
          <w:shd w:val="clear" w:color="auto" w:fill="FFFFFF"/>
          <w14:textFill>
            <w14:solidFill>
              <w14:schemeClr w14:val="tx1"/>
            </w14:solidFill>
          </w14:textFill>
        </w:rPr>
        <w:t>2</w:t>
      </w:r>
    </w:p>
    <w:p>
      <w:pPr>
        <w:spacing w:line="480" w:lineRule="exact"/>
        <w:jc w:val="center"/>
        <w:textAlignment w:val="baseline"/>
        <w:outlineLvl w:val="0"/>
        <w:rPr>
          <w:rFonts w:ascii="方正小标宋简体" w:hAnsi="仿宋" w:eastAsia="方正小标宋简体" w:cs="Courier New"/>
          <w:color w:val="000000" w:themeColor="text1"/>
          <w:sz w:val="36"/>
          <w:szCs w:val="36"/>
          <w:shd w:val="clear" w:color="auto" w:fill="FFFFFF"/>
          <w14:textFill>
            <w14:solidFill>
              <w14:schemeClr w14:val="tx1"/>
            </w14:solidFill>
          </w14:textFill>
        </w:rPr>
      </w:pPr>
      <w:r>
        <w:rPr>
          <w:rFonts w:hint="eastAsia" w:ascii="方正小标宋简体" w:hAnsi="仿宋" w:eastAsia="方正小标宋简体" w:cs="Courier New"/>
          <w:color w:val="000000" w:themeColor="text1"/>
          <w:sz w:val="36"/>
          <w:szCs w:val="36"/>
          <w:shd w:val="clear" w:color="auto" w:fill="FFFFFF"/>
          <w14:textFill>
            <w14:solidFill>
              <w14:schemeClr w14:val="tx1"/>
            </w14:solidFill>
          </w14:textFill>
        </w:rPr>
        <w:t>合肥工业大学党政管理干部兼任学生社区辅导员</w:t>
      </w:r>
    </w:p>
    <w:p>
      <w:pPr>
        <w:spacing w:line="480" w:lineRule="exact"/>
        <w:jc w:val="center"/>
        <w:textAlignment w:val="baseline"/>
        <w:outlineLvl w:val="0"/>
        <w:rPr>
          <w:rFonts w:ascii="方正小标宋简体" w:hAnsi="仿宋" w:eastAsia="方正小标宋简体" w:cs="Courier New"/>
          <w:color w:val="000000" w:themeColor="text1"/>
          <w:sz w:val="36"/>
          <w:szCs w:val="36"/>
          <w:shd w:val="clear" w:color="auto" w:fill="FFFFFF"/>
          <w14:textFill>
            <w14:solidFill>
              <w14:schemeClr w14:val="tx1"/>
            </w14:solidFill>
          </w14:textFill>
        </w:rPr>
      </w:pPr>
      <w:r>
        <w:rPr>
          <w:rFonts w:hint="eastAsia" w:ascii="方正小标宋简体" w:hAnsi="仿宋" w:eastAsia="方正小标宋简体" w:cs="Courier New"/>
          <w:color w:val="000000" w:themeColor="text1"/>
          <w:sz w:val="36"/>
          <w:szCs w:val="36"/>
          <w:shd w:val="clear" w:color="auto" w:fill="FFFFFF"/>
          <w14:textFill>
            <w14:solidFill>
              <w14:schemeClr w14:val="tx1"/>
            </w14:solidFill>
          </w14:textFill>
        </w:rPr>
        <w:t>工作制度（试行）</w:t>
      </w:r>
    </w:p>
    <w:p>
      <w:pPr>
        <w:pStyle w:val="10"/>
        <w:spacing w:line="480" w:lineRule="exact"/>
        <w:ind w:firstLine="560"/>
        <w:textAlignment w:val="baseline"/>
        <w:rPr>
          <w:rFonts w:ascii="仿宋_GB2312" w:hAnsi="仿宋" w:eastAsia="仿宋_GB2312" w:cs="Courier New"/>
          <w:color w:val="000000" w:themeColor="text1"/>
          <w:sz w:val="28"/>
          <w:szCs w:val="28"/>
          <w:shd w:val="clear" w:color="auto" w:fill="FFFFFF"/>
          <w14:textFill>
            <w14:solidFill>
              <w14:schemeClr w14:val="tx1"/>
            </w14:solidFill>
          </w14:textFill>
        </w:rPr>
      </w:pPr>
    </w:p>
    <w:p>
      <w:pPr>
        <w:pStyle w:val="10"/>
        <w:spacing w:line="560" w:lineRule="exact"/>
        <w:ind w:firstLine="640"/>
        <w:textAlignment w:val="baseline"/>
        <w:rPr>
          <w:rFonts w:ascii="仿宋_GB2312" w:hAnsi="仿宋" w:eastAsia="仿宋_GB2312" w:cs="Courier New"/>
          <w:color w:val="000000" w:themeColor="text1"/>
          <w:sz w:val="32"/>
          <w:szCs w:val="32"/>
          <w:shd w:val="clear" w:color="auto" w:fill="FFFFFF"/>
          <w14:textFill>
            <w14:solidFill>
              <w14:schemeClr w14:val="tx1"/>
            </w14:solidFill>
          </w14:textFill>
        </w:rPr>
      </w:pPr>
      <w:r>
        <w:rPr>
          <w:rFonts w:hint="eastAsia" w:ascii="仿宋_GB2312" w:hAnsi="仿宋" w:eastAsia="仿宋_GB2312" w:cs="Courier New"/>
          <w:color w:val="000000" w:themeColor="text1"/>
          <w:sz w:val="32"/>
          <w:szCs w:val="32"/>
          <w:shd w:val="clear" w:color="auto" w:fill="FFFFFF"/>
          <w14:textFill>
            <w14:solidFill>
              <w14:schemeClr w14:val="tx1"/>
            </w14:solidFill>
          </w14:textFill>
        </w:rPr>
        <w:t>为全面贯彻党的教育方针和习近平总书记关于教育的重要论述，落实立德树人根本任务，进一步发挥“一站式”学生社区作为重要育人阵地的作用，更好地执行落实《深化新时代教育评价改革总体方案》中“完善学校党政管理干部选拔任用机制，原则上应有辅导员或班主任等学生工作经历”的要求。按照校党委安排部署，拟在党政管理干部中选聘“一站式”学生社区兼职辅导员，推动党政管理干部下沉到学生社区开展思想政治工作和应急事件处置等工作，形成全员全过程全方位育人格局。</w:t>
      </w:r>
    </w:p>
    <w:p>
      <w:pPr>
        <w:widowControl/>
        <w:spacing w:line="560" w:lineRule="exact"/>
        <w:ind w:firstLine="643" w:firstLineChars="200"/>
        <w:jc w:val="left"/>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一、选聘条件</w:t>
      </w:r>
    </w:p>
    <w:p>
      <w:pPr>
        <w:snapToGrid w:val="0"/>
        <w:spacing w:line="560" w:lineRule="exact"/>
        <w:ind w:firstLine="640" w:firstLineChars="200"/>
        <w:textAlignment w:val="baseline"/>
        <w:rPr>
          <w:rFonts w:ascii="仿宋_GB2312" w:hAnsi="仿宋" w:eastAsia="仿宋_GB2312" w:cs="Courier New"/>
          <w:color w:val="000000" w:themeColor="text1"/>
          <w:sz w:val="32"/>
          <w:szCs w:val="32"/>
          <w:shd w:val="clear" w:color="auto" w:fill="FFFFFF"/>
          <w14:textFill>
            <w14:solidFill>
              <w14:schemeClr w14:val="tx1"/>
            </w14:solidFill>
          </w14:textFill>
        </w:rPr>
      </w:pPr>
      <w:r>
        <w:rPr>
          <w:rFonts w:hint="eastAsia" w:ascii="仿宋_GB2312" w:hAnsi="仿宋" w:eastAsia="仿宋_GB2312" w:cs="Courier New"/>
          <w:color w:val="000000" w:themeColor="text1"/>
          <w:sz w:val="32"/>
          <w:szCs w:val="32"/>
          <w:shd w:val="clear" w:color="auto" w:fill="FFFFFF"/>
          <w14:textFill>
            <w14:solidFill>
              <w14:schemeClr w14:val="tx1"/>
            </w14:solidFill>
          </w14:textFill>
        </w:rPr>
        <w:t>1.选聘对象为学校各单位党政管理干部。</w:t>
      </w:r>
    </w:p>
    <w:p>
      <w:pPr>
        <w:snapToGrid w:val="0"/>
        <w:spacing w:line="560" w:lineRule="exact"/>
        <w:ind w:firstLine="640" w:firstLineChars="200"/>
        <w:textAlignment w:val="baseline"/>
        <w:rPr>
          <w:rFonts w:ascii="仿宋_GB2312" w:hAnsi="仿宋" w:eastAsia="仿宋_GB2312" w:cs="Courier New"/>
          <w:color w:val="000000" w:themeColor="text1"/>
          <w:sz w:val="32"/>
          <w:szCs w:val="32"/>
          <w:shd w:val="clear" w:color="auto" w:fill="FFFFFF"/>
          <w14:textFill>
            <w14:solidFill>
              <w14:schemeClr w14:val="tx1"/>
            </w14:solidFill>
          </w14:textFill>
        </w:rPr>
      </w:pPr>
      <w:r>
        <w:rPr>
          <w:rFonts w:hint="eastAsia" w:ascii="仿宋_GB2312" w:hAnsi="仿宋" w:eastAsia="仿宋_GB2312" w:cs="Courier New"/>
          <w:color w:val="000000" w:themeColor="text1"/>
          <w:sz w:val="32"/>
          <w:szCs w:val="32"/>
          <w:shd w:val="clear" w:color="auto" w:fill="FFFFFF"/>
          <w14:textFill>
            <w14:solidFill>
              <w14:schemeClr w14:val="tx1"/>
            </w14:solidFill>
          </w14:textFill>
        </w:rPr>
        <w:t>2.在工作中能坚守立德树人初心使命，保障持续的工作热情、保持务实的工作作风、坚持一流的工作标准，为学校“一站式”学生社区综合管理模式提质增效贡献力量。</w:t>
      </w:r>
    </w:p>
    <w:p>
      <w:pPr>
        <w:widowControl/>
        <w:spacing w:line="560" w:lineRule="exact"/>
        <w:ind w:firstLine="643" w:firstLineChars="200"/>
        <w:jc w:val="left"/>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二、工作职责</w:t>
      </w:r>
    </w:p>
    <w:p>
      <w:pPr>
        <w:pStyle w:val="8"/>
        <w:shd w:val="clear" w:color="auto" w:fill="FFFFFF"/>
        <w:spacing w:before="0" w:beforeAutospacing="0" w:after="0" w:afterAutospacing="0" w:line="560" w:lineRule="exact"/>
        <w:ind w:firstLine="640" w:firstLineChars="200"/>
        <w:jc w:val="both"/>
        <w:textAlignment w:val="baseline"/>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加强工作协同，形成育人合力。</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党政管理干部兼职学生社区辅导员每周至少走访学生社区一次，每月至少召开专题座谈会一次、</w:t>
      </w:r>
      <w:r>
        <w:rPr>
          <w:rFonts w:hint="eastAsia" w:ascii="仿宋_GB2312" w:hAnsi="仿宋" w:eastAsia="仿宋_GB2312" w:cs="Courier New"/>
          <w:color w:val="000000" w:themeColor="text1"/>
          <w:sz w:val="32"/>
          <w:szCs w:val="32"/>
          <w:lang w:eastAsia="zh-Hans"/>
          <w14:textFill>
            <w14:solidFill>
              <w14:schemeClr w14:val="tx1"/>
            </w14:solidFill>
          </w14:textFill>
        </w:rPr>
        <w:t>发放专属联络卡</w:t>
      </w:r>
      <w:r>
        <w:rPr>
          <w:rFonts w:hint="eastAsia" w:ascii="仿宋_GB2312" w:hAnsi="仿宋" w:eastAsia="仿宋_GB2312" w:cs="Courier New"/>
          <w:color w:val="000000" w:themeColor="text1"/>
          <w:sz w:val="32"/>
          <w:szCs w:val="32"/>
          <w14:textFill>
            <w14:solidFill>
              <w14:schemeClr w14:val="tx1"/>
            </w14:solidFill>
          </w14:textFill>
        </w:rPr>
        <w:t>，主动拓宽</w:t>
      </w:r>
      <w:r>
        <w:rPr>
          <w:rFonts w:hint="eastAsia" w:ascii="仿宋_GB2312" w:hAnsi="仿宋" w:eastAsia="仿宋_GB2312" w:cs="Courier New"/>
          <w:color w:val="000000" w:themeColor="text1"/>
          <w:sz w:val="32"/>
          <w:szCs w:val="32"/>
          <w:lang w:eastAsia="zh-Hans"/>
          <w14:textFill>
            <w14:solidFill>
              <w14:schemeClr w14:val="tx1"/>
            </w14:solidFill>
          </w14:textFill>
        </w:rPr>
        <w:t>沟通渠道。</w:t>
      </w:r>
      <w:r>
        <w:rPr>
          <w:rFonts w:hint="eastAsia" w:ascii="仿宋_GB2312" w:hAnsi="仿宋" w:eastAsia="仿宋_GB2312" w:cs="Courier New"/>
          <w:color w:val="000000" w:themeColor="text1"/>
          <w:sz w:val="32"/>
          <w:szCs w:val="32"/>
          <w14:textFill>
            <w14:solidFill>
              <w14:schemeClr w14:val="tx1"/>
            </w14:solidFill>
          </w14:textFill>
        </w:rPr>
        <w:t>做到人在一线、心在一线、思在一线、干在一线。</w:t>
      </w:r>
      <w:r>
        <w:rPr>
          <w:rFonts w:hint="eastAsia" w:ascii="仿宋_GB2312" w:hAnsi="仿宋" w:eastAsia="仿宋_GB2312" w:cs="Courier New"/>
          <w:color w:val="000000" w:themeColor="text1"/>
          <w:sz w:val="32"/>
          <w:szCs w:val="32"/>
          <w:lang w:val="en-US" w:eastAsia="zh-CN"/>
          <w14:textFill>
            <w14:solidFill>
              <w14:schemeClr w14:val="tx1"/>
            </w14:solidFill>
          </w14:textFill>
        </w:rPr>
        <w:t>与</w:t>
      </w:r>
      <w:r>
        <w:rPr>
          <w:rFonts w:hint="eastAsia" w:ascii="仿宋_GB2312" w:hAnsi="仿宋" w:eastAsia="仿宋_GB2312" w:cs="Courier New"/>
          <w:color w:val="000000" w:themeColor="text1"/>
          <w:sz w:val="32"/>
          <w:szCs w:val="32"/>
          <w14:textFill>
            <w14:solidFill>
              <w14:schemeClr w14:val="tx1"/>
            </w14:solidFill>
          </w14:textFill>
        </w:rPr>
        <w:t>学生社区辅导员、学院住楼辅导员、物业管理员、学生楼长等建立工作协同机制，齐心协力打造</w:t>
      </w:r>
      <w:r>
        <w:rPr>
          <w:rFonts w:hint="eastAsia" w:ascii="仿宋_GB2312" w:hAnsi="仿宋" w:eastAsia="仿宋_GB2312" w:cs="Courier New"/>
          <w:color w:val="000000" w:themeColor="text1"/>
          <w:sz w:val="32"/>
          <w:szCs w:val="32"/>
          <w:lang w:val="en-US" w:eastAsia="zh-CN"/>
          <w14:textFill>
            <w14:solidFill>
              <w14:schemeClr w14:val="tx1"/>
            </w14:solidFill>
          </w14:textFill>
        </w:rPr>
        <w:t>生活社区</w:t>
      </w:r>
      <w:r>
        <w:rPr>
          <w:rFonts w:hint="eastAsia" w:ascii="仿宋_GB2312" w:hAnsi="仿宋" w:eastAsia="仿宋_GB2312" w:cs="Courier New"/>
          <w:color w:val="000000" w:themeColor="text1"/>
          <w:sz w:val="32"/>
          <w:szCs w:val="32"/>
          <w14:textFill>
            <w14:solidFill>
              <w14:schemeClr w14:val="tx1"/>
            </w14:solidFill>
          </w14:textFill>
        </w:rPr>
        <w:t>治理共同体。</w:t>
      </w:r>
    </w:p>
    <w:p>
      <w:pPr>
        <w:pStyle w:val="8"/>
        <w:shd w:val="clear" w:color="auto" w:fill="FFFFFF"/>
        <w:spacing w:before="0" w:beforeAutospacing="0" w:after="0" w:afterAutospacing="0" w:line="560" w:lineRule="exact"/>
        <w:ind w:firstLine="643" w:firstLineChars="200"/>
        <w:jc w:val="both"/>
        <w:textAlignment w:val="baseline"/>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2.发挥政治优势</w:t>
      </w:r>
      <w:bookmarkStart w:id="0" w:name="_Hlk113523137"/>
      <w:r>
        <w:rPr>
          <w:rFonts w:hint="eastAsia" w:ascii="仿宋_GB2312" w:hAnsi="仿宋" w:eastAsia="仿宋_GB2312"/>
          <w:b/>
          <w:bCs/>
          <w:color w:val="000000" w:themeColor="text1"/>
          <w:sz w:val="32"/>
          <w:szCs w:val="32"/>
          <w14:textFill>
            <w14:solidFill>
              <w14:schemeClr w14:val="tx1"/>
            </w14:solidFill>
          </w14:textFill>
        </w:rPr>
        <w:t>，</w:t>
      </w:r>
      <w:bookmarkEnd w:id="0"/>
      <w:r>
        <w:rPr>
          <w:rFonts w:hint="eastAsia" w:ascii="仿宋_GB2312" w:hAnsi="仿宋" w:eastAsia="仿宋_GB2312"/>
          <w:b/>
          <w:bCs/>
          <w:color w:val="000000" w:themeColor="text1"/>
          <w:sz w:val="32"/>
          <w:szCs w:val="32"/>
          <w14:textFill>
            <w14:solidFill>
              <w14:schemeClr w14:val="tx1"/>
            </w14:solidFill>
          </w14:textFill>
        </w:rPr>
        <w:t>强化党建引领。</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牢牢把握政治机关属性，充分利用机关党组织的政治优势、组织优势协同社区辅导员共同开展学生社区思想政治教育工作，指导社区党支部更有效开展工作，切实发挥党建在学生社区治理中的引领作用，团结带领社区学生旗帜鲜明讲政治、坚定不移听党话跟党走。</w:t>
      </w:r>
    </w:p>
    <w:p>
      <w:pPr>
        <w:pStyle w:val="8"/>
        <w:shd w:val="clear" w:color="auto" w:fill="FFFFFF"/>
        <w:spacing w:before="0" w:beforeAutospacing="0" w:after="0" w:afterAutospacing="0" w:line="560" w:lineRule="exact"/>
        <w:ind w:firstLine="643" w:firstLineChars="200"/>
        <w:jc w:val="both"/>
        <w:textAlignment w:val="baseline"/>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s="Courier New"/>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发挥职能优势，解决实际问题。</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既要解决思想问题，也解决实际问题，把为学生解难题、办实事作为重要的工作内容，弘扬“马上就办、真抓实干”的工作作风，充分发挥部门优势，每学期至少解决学生急难愁盼的问题一件。</w:t>
      </w:r>
    </w:p>
    <w:p>
      <w:pPr>
        <w:pStyle w:val="8"/>
        <w:shd w:val="clear" w:color="auto" w:fill="FFFFFF"/>
        <w:spacing w:before="0" w:beforeAutospacing="0" w:after="0" w:afterAutospacing="0" w:line="560" w:lineRule="exact"/>
        <w:ind w:firstLine="643" w:firstLineChars="200"/>
        <w:jc w:val="both"/>
        <w:textAlignment w:val="baseline"/>
        <w:rPr>
          <w:rFonts w:ascii="仿宋_GB2312" w:hAnsi="仿宋" w:eastAsia="仿宋_GB2312" w:cs="Courier New"/>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4.加强文化建设，提升育人氛围。</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党政管理干部兼职学生社区辅导员要发挥自身阅历优势，加强社区文化建设，利用多种载体，创新组织形式，拓展文化空间，将中国优秀传统文化，</w:t>
      </w:r>
      <w:r>
        <w:rPr>
          <w:rFonts w:hint="eastAsia" w:ascii="仿宋_GB2312" w:hAnsi="仿宋" w:eastAsia="仿宋_GB2312" w:cs="Courier New"/>
          <w:color w:val="000000" w:themeColor="text1"/>
          <w:sz w:val="32"/>
          <w:szCs w:val="32"/>
          <w:lang w:eastAsia="zh-Hans"/>
          <w14:textFill>
            <w14:solidFill>
              <w14:schemeClr w14:val="tx1"/>
            </w14:solidFill>
          </w14:textFill>
        </w:rPr>
        <w:t>社会</w:t>
      </w:r>
      <w:r>
        <w:rPr>
          <w:rFonts w:hint="eastAsia" w:ascii="仿宋_GB2312" w:hAnsi="仿宋" w:eastAsia="仿宋_GB2312" w:cs="Courier New"/>
          <w:color w:val="000000" w:themeColor="text1"/>
          <w:sz w:val="32"/>
          <w:szCs w:val="32"/>
          <w14:textFill>
            <w14:solidFill>
              <w14:schemeClr w14:val="tx1"/>
            </w14:solidFill>
          </w14:textFill>
        </w:rPr>
        <w:t>主义先进文化，科教兴国文化等内化到学生社区文化建设中，努力构建“一社区一特色”的文化建设格局。</w:t>
      </w:r>
      <w:bookmarkStart w:id="1" w:name="_Toc93769450"/>
      <w:bookmarkStart w:id="2" w:name="_Toc93939855"/>
    </w:p>
    <w:p>
      <w:pPr>
        <w:widowControl/>
        <w:spacing w:line="560" w:lineRule="exact"/>
        <w:ind w:firstLine="643" w:firstLineChars="200"/>
        <w:jc w:val="left"/>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三、管理与考核</w:t>
      </w:r>
      <w:bookmarkEnd w:id="1"/>
      <w:bookmarkEnd w:id="2"/>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1.由党委组织部，党委学生工作部（处）成立</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w:t>
      </w:r>
      <w:r>
        <w:rPr>
          <w:rFonts w:hint="eastAsia" w:ascii="仿宋_GB2312" w:hAnsi="仿宋" w:eastAsia="仿宋_GB2312" w:cs="Courier New"/>
          <w:color w:val="000000" w:themeColor="text1"/>
          <w:kern w:val="0"/>
          <w:sz w:val="32"/>
          <w:szCs w:val="32"/>
          <w14:textFill>
            <w14:solidFill>
              <w14:schemeClr w14:val="tx1"/>
            </w14:solidFill>
          </w14:textFill>
        </w:rPr>
        <w:t>工作小组，负责具体的管理和考核工作。</w:t>
      </w:r>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2.</w:t>
      </w:r>
      <w:r>
        <w:rPr>
          <w:rFonts w:hint="eastAsia" w:ascii="仿宋_GB2312" w:hAnsi="仿宋" w:eastAsia="仿宋_GB2312" w:cs="Courier New"/>
          <w:color w:val="000000" w:themeColor="text1"/>
          <w:sz w:val="32"/>
          <w:szCs w:val="32"/>
          <w14:textFill>
            <w14:solidFill>
              <w14:schemeClr w14:val="tx1"/>
            </w14:solidFill>
          </w14:textFill>
        </w:rPr>
        <w:t>党政管理干部兼职学生社区辅导员</w:t>
      </w:r>
      <w:r>
        <w:rPr>
          <w:rFonts w:hint="eastAsia" w:ascii="仿宋_GB2312" w:hAnsi="仿宋" w:eastAsia="仿宋_GB2312" w:cs="Courier New"/>
          <w:color w:val="000000" w:themeColor="text1"/>
          <w:kern w:val="0"/>
          <w:sz w:val="32"/>
          <w:szCs w:val="32"/>
          <w14:textFill>
            <w14:solidFill>
              <w14:schemeClr w14:val="tx1"/>
            </w14:solidFill>
          </w14:textFill>
        </w:rPr>
        <w:t>实行岗位聘任制，聘期原则上为一学年。</w:t>
      </w:r>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3.机关兼职学生社区辅导员的考核分为日常考核和年度考核。日常工作考核</w:t>
      </w:r>
      <w:r>
        <w:rPr>
          <w:rFonts w:hint="eastAsia" w:ascii="仿宋_GB2312" w:hAnsi="仿宋" w:eastAsia="仿宋_GB2312" w:cs="Courier New"/>
          <w:color w:val="000000" w:themeColor="text1"/>
          <w:kern w:val="0"/>
          <w:sz w:val="32"/>
          <w:szCs w:val="32"/>
          <w:lang w:eastAsia="zh-CN"/>
          <w14:textFill>
            <w14:solidFill>
              <w14:schemeClr w14:val="tx1"/>
            </w14:solidFill>
          </w14:textFill>
        </w:rPr>
        <w:t>每学期</w:t>
      </w:r>
      <w:r>
        <w:rPr>
          <w:rFonts w:hint="eastAsia" w:ascii="仿宋_GB2312" w:hAnsi="仿宋" w:eastAsia="仿宋_GB2312" w:cs="Courier New"/>
          <w:color w:val="000000" w:themeColor="text1"/>
          <w:kern w:val="0"/>
          <w:sz w:val="32"/>
          <w:szCs w:val="32"/>
          <w14:textFill>
            <w14:solidFill>
              <w14:schemeClr w14:val="tx1"/>
            </w14:solidFill>
          </w14:textFill>
        </w:rPr>
        <w:t>进行，由党政管理干部兼职学生社区辅导员</w:t>
      </w:r>
      <w:r>
        <w:rPr>
          <w:rFonts w:hint="eastAsia" w:ascii="仿宋_GB2312" w:hAnsi="仿宋" w:eastAsia="仿宋_GB2312" w:cs="Courier New"/>
          <w:color w:val="000000" w:themeColor="text1"/>
          <w:kern w:val="0"/>
          <w:sz w:val="32"/>
          <w:szCs w:val="32"/>
          <w:lang w:eastAsia="zh-CN"/>
          <w14:textFill>
            <w14:solidFill>
              <w14:schemeClr w14:val="tx1"/>
            </w14:solidFill>
          </w14:textFill>
        </w:rPr>
        <w:t>每学期期末</w:t>
      </w:r>
      <w:r>
        <w:rPr>
          <w:rFonts w:hint="eastAsia" w:ascii="仿宋_GB2312" w:hAnsi="仿宋" w:eastAsia="仿宋_GB2312" w:cs="Courier New"/>
          <w:color w:val="000000" w:themeColor="text1"/>
          <w:kern w:val="0"/>
          <w:sz w:val="32"/>
          <w:szCs w:val="32"/>
          <w14:textFill>
            <w14:solidFill>
              <w14:schemeClr w14:val="tx1"/>
            </w14:solidFill>
          </w14:textFill>
        </w:rPr>
        <w:t>前向工作小组提交工作日志，学年考核由个人工作总结、学生评价，年度述职评议等部分组成，具体按年度考核通知执行。</w:t>
      </w:r>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4.年度考核结果将作为职级晋升和提拔任用的重要参考。</w:t>
      </w:r>
      <w:bookmarkStart w:id="5" w:name="_GoBack"/>
      <w:bookmarkEnd w:id="5"/>
      <w:bookmarkStart w:id="3" w:name="_Toc93939856"/>
      <w:bookmarkStart w:id="4" w:name="_Toc93769451"/>
    </w:p>
    <w:p>
      <w:pPr>
        <w:widowControl/>
        <w:spacing w:line="560" w:lineRule="exact"/>
        <w:ind w:firstLine="643" w:firstLineChars="200"/>
        <w:jc w:val="left"/>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四、工作保障</w:t>
      </w:r>
      <w:bookmarkEnd w:id="3"/>
      <w:bookmarkEnd w:id="4"/>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1.学校将统一发放兼职辅导员聘书。</w:t>
      </w:r>
    </w:p>
    <w:p>
      <w:pPr>
        <w:spacing w:line="560" w:lineRule="exact"/>
        <w:ind w:firstLine="640" w:firstLineChars="200"/>
        <w:textAlignment w:val="baseline"/>
        <w:rPr>
          <w:rFonts w:ascii="仿宋_GB2312" w:hAnsi="仿宋" w:eastAsia="仿宋_GB2312" w:cs="Courier New"/>
          <w:color w:val="000000" w:themeColor="text1"/>
          <w:kern w:val="0"/>
          <w:sz w:val="32"/>
          <w:szCs w:val="32"/>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2.根据个人考核情况，考核合格者，学校发放兼职辅导员任职合格证明，对年度考核优秀的进行表彰奖励。</w:t>
      </w:r>
    </w:p>
    <w:p>
      <w:pPr>
        <w:spacing w:line="560" w:lineRule="exact"/>
        <w:ind w:firstLine="640" w:firstLineChars="200"/>
        <w:textAlignment w:val="baseline"/>
        <w:rPr>
          <w:color w:val="000000" w:themeColor="text1"/>
          <w14:textFill>
            <w14:solidFill>
              <w14:schemeClr w14:val="tx1"/>
            </w14:solidFill>
          </w14:textFill>
        </w:rPr>
      </w:pPr>
      <w:r>
        <w:rPr>
          <w:rFonts w:hint="eastAsia" w:ascii="仿宋_GB2312" w:hAnsi="仿宋" w:eastAsia="仿宋_GB2312" w:cs="Courier New"/>
          <w:color w:val="000000" w:themeColor="text1"/>
          <w:kern w:val="0"/>
          <w:sz w:val="32"/>
          <w:szCs w:val="32"/>
          <w14:textFill>
            <w14:solidFill>
              <w14:schemeClr w14:val="tx1"/>
            </w14:solidFill>
          </w14:textFill>
        </w:rPr>
        <w:t>3.学生社区将为机关兼职学生社区辅导员提供必要办公条件。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NWJiOGY1NjAyYTAwZGFiNTVjNmM5NzI0ZjY1ZDgifQ=="/>
  </w:docVars>
  <w:rsids>
    <w:rsidRoot w:val="00E83F67"/>
    <w:rsid w:val="0008223D"/>
    <w:rsid w:val="00105240"/>
    <w:rsid w:val="001C1695"/>
    <w:rsid w:val="002A4B3F"/>
    <w:rsid w:val="00323312"/>
    <w:rsid w:val="003B5A2C"/>
    <w:rsid w:val="0042723D"/>
    <w:rsid w:val="0044223C"/>
    <w:rsid w:val="006D71DA"/>
    <w:rsid w:val="00712E5D"/>
    <w:rsid w:val="007D4B5C"/>
    <w:rsid w:val="00845BE7"/>
    <w:rsid w:val="00854CE0"/>
    <w:rsid w:val="008A278A"/>
    <w:rsid w:val="008F11AC"/>
    <w:rsid w:val="00917B15"/>
    <w:rsid w:val="009248D8"/>
    <w:rsid w:val="00957EE0"/>
    <w:rsid w:val="009F3195"/>
    <w:rsid w:val="00A510A1"/>
    <w:rsid w:val="00B0117C"/>
    <w:rsid w:val="00BC3673"/>
    <w:rsid w:val="00E83F67"/>
    <w:rsid w:val="169F5E80"/>
    <w:rsid w:val="31D75713"/>
    <w:rsid w:val="39480CAB"/>
    <w:rsid w:val="43383BEB"/>
    <w:rsid w:val="5D28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vsbcontent_strong"/>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1221</Words>
  <Characters>1234</Characters>
  <Lines>9</Lines>
  <Paragraphs>2</Paragraphs>
  <TotalTime>3</TotalTime>
  <ScaleCrop>false</ScaleCrop>
  <LinksUpToDate>false</LinksUpToDate>
  <CharactersWithSpaces>1234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2022-10-09T07:38:00Z</dcterms:created>
  <dc:creator>狄正烈</dc:creator>
  <cp:lastModifiedBy>ZXY</cp:lastModifiedBy>
  <dcterms:modified xsi:type="dcterms:W3CDTF">2023-02-28T01:53:48Z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CDE4A8AF127A4E13B7FC57FCFEE14175</vt:lpwstr>
  </property>
</Properties>
</file>