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附件3</w:t>
      </w:r>
    </w:p>
    <w:p>
      <w:pPr>
        <w:spacing w:line="400" w:lineRule="exact"/>
        <w:jc w:val="center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宣城校区二〇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二</w:t>
      </w:r>
      <w:r>
        <w:rPr>
          <w:rFonts w:hint="eastAsia" w:ascii="楷体" w:hAnsi="楷体" w:eastAsia="楷体" w:cs="楷体"/>
          <w:sz w:val="32"/>
          <w:szCs w:val="32"/>
          <w:lang w:val="zh-CN"/>
        </w:rPr>
        <w:t>届毕业生离校工作任务分解书</w:t>
      </w:r>
    </w:p>
    <w:tbl>
      <w:tblPr>
        <w:tblStyle w:val="4"/>
        <w:tblpPr w:leftFromText="180" w:rightFromText="180" w:vertAnchor="text" w:horzAnchor="margin" w:tblpY="3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682"/>
        <w:gridCol w:w="10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序号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单位</w:t>
            </w:r>
          </w:p>
        </w:tc>
        <w:tc>
          <w:tcPr>
            <w:tcW w:w="3562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49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党政办公室（</w:t>
            </w:r>
            <w:r>
              <w:rPr>
                <w:rFonts w:hint="eastAsia" w:ascii="楷体" w:hAnsi="楷体" w:eastAsia="楷体" w:cs="楷体"/>
                <w:b/>
                <w:sz w:val="24"/>
                <w:lang w:eastAsia="zh-Hans"/>
              </w:rPr>
              <w:t>组织人事办公室）</w:t>
            </w:r>
          </w:p>
        </w:tc>
        <w:tc>
          <w:tcPr>
            <w:tcW w:w="3562" w:type="pct"/>
            <w:noWrap w:val="0"/>
            <w:vAlign w:val="center"/>
          </w:tcPr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1、负责各相关部门的协调工作；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2、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协调</w:t>
            </w:r>
            <w:r>
              <w:rPr>
                <w:rFonts w:hint="eastAsia" w:ascii="楷体" w:hAnsi="楷体" w:eastAsia="楷体" w:cs="楷体"/>
                <w:sz w:val="24"/>
              </w:rPr>
              <w:t>毕业生登记表及相关证书盖章；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3、邀请和接待校领导参加校区毕业合影、毕业晚会、毕业典礼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和各系学位授予仪式</w:t>
            </w:r>
            <w:r>
              <w:rPr>
                <w:rFonts w:hint="eastAsia" w:ascii="楷体" w:hAnsi="楷体" w:eastAsia="楷体" w:cs="楷体"/>
                <w:sz w:val="24"/>
              </w:rPr>
              <w:t>，拟定行程并安排车辆；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4、准备校长在毕业典礼上的讲话稿；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、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毕业生文明离校宣传，校园毕业季氛围营造；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、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毕业生纪念活动、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毕业典礼、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学位授予仪式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等相关工作的宣传报道工作（含摄像、拍照），毕业典礼的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横幅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、主席台的布置；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、毕业生离校送站期间的欢送横幅悬挂；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</w:rPr>
              <w:t>、协调办理机要件寄发；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</w:rPr>
              <w:t>、指导各学生党支部办理毕业生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党组织关系调转；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、确定毕业典礼发言教师代表，及讲话稿审核。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财务处宣城校区财务与资产管理办公室</w:t>
            </w:r>
          </w:p>
        </w:tc>
        <w:tc>
          <w:tcPr>
            <w:tcW w:w="3562" w:type="pct"/>
            <w:noWrap w:val="0"/>
            <w:vAlign w:val="center"/>
          </w:tcPr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1、5月26日前，向教务办、学工办/团委、各系提供欠费学生名单；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4"/>
              </w:rPr>
              <w:t>办理学生校园卡（校园网费）和电费退费手续；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3、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</w:rPr>
              <w:t>办理离校手续（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6月</w:t>
            </w:r>
            <w:r>
              <w:rPr>
                <w:rFonts w:hint="eastAsia"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日至</w:t>
            </w:r>
            <w:r>
              <w:rPr>
                <w:rFonts w:hint="eastAsia" w:ascii="楷体" w:hAnsi="楷体" w:eastAsia="楷体" w:cs="楷体"/>
                <w:sz w:val="24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</w:t>
            </w:r>
            <w:r>
              <w:rPr>
                <w:rFonts w:hint="eastAsia" w:ascii="楷体" w:hAnsi="楷体" w:eastAsia="楷体" w:cs="楷体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Hans"/>
              </w:rPr>
              <w:t>后勤管理综合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办公室</w:t>
            </w:r>
          </w:p>
        </w:tc>
        <w:tc>
          <w:tcPr>
            <w:tcW w:w="3562" w:type="pct"/>
            <w:noWrap w:val="0"/>
            <w:vAlign w:val="top"/>
          </w:tcPr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</w:rPr>
              <w:t>、确保托运行李及毕业生离校期间的正常公共秩序，安全保卫工作；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</w:rPr>
              <w:t>、加强学生宿舍区值班警力，加强公寓安全管理，学生公寓值班安排；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</w:rPr>
              <w:t>、离校送站期间，北门、薰化路大门管理及秩序维持，提供行李摆渡车；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</w:rPr>
              <w:t>、组织毕业生行李托运（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6月</w:t>
            </w:r>
            <w:r>
              <w:rPr>
                <w:rFonts w:hint="eastAsia" w:ascii="楷体" w:hAnsi="楷体" w:eastAsia="楷体" w:cs="楷体"/>
                <w:sz w:val="24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日至</w:t>
            </w:r>
            <w:r>
              <w:rPr>
                <w:rFonts w:hint="eastAsia" w:ascii="楷体" w:hAnsi="楷体" w:eastAsia="楷体" w:cs="楷体"/>
                <w:sz w:val="24"/>
              </w:rPr>
              <w:t>12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</w:t>
            </w:r>
            <w:r>
              <w:rPr>
                <w:rFonts w:hint="eastAsia" w:ascii="楷体" w:hAnsi="楷体" w:eastAsia="楷体" w:cs="楷体"/>
                <w:sz w:val="24"/>
              </w:rPr>
              <w:t>）；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、毕业生离校期间校园环境治理；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4"/>
              </w:rPr>
              <w:t>、毕业典礼的后勤保障（场地、供电、环境卫生等）；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4"/>
              </w:rPr>
              <w:t>、协调空调厂家办理毕业生宿舍空调押金退还；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</w:rPr>
              <w:t>、毕业生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跳蚤</w:t>
            </w:r>
            <w:r>
              <w:rPr>
                <w:rFonts w:hint="eastAsia" w:ascii="楷体" w:hAnsi="楷体" w:eastAsia="楷体" w:cs="楷体"/>
                <w:sz w:val="24"/>
              </w:rPr>
              <w:t>市场规范工作；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</w:rPr>
              <w:t>、毕业生宿舍结余电费退还；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>、协调各公寓退宿手续办理；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sz w:val="24"/>
              </w:rPr>
              <w:t>、办理离校手续（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6月</w:t>
            </w:r>
            <w:r>
              <w:rPr>
                <w:rFonts w:hint="eastAsia"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日至</w:t>
            </w:r>
            <w:r>
              <w:rPr>
                <w:rFonts w:hint="eastAsia" w:ascii="楷体" w:hAnsi="楷体" w:eastAsia="楷体" w:cs="楷体"/>
                <w:sz w:val="24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</w:t>
            </w:r>
            <w:r>
              <w:rPr>
                <w:rFonts w:hint="eastAsia" w:ascii="楷体" w:hAnsi="楷体" w:eastAsia="楷体" w:cs="楷体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本科生院教务处</w:t>
            </w:r>
          </w:p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b/>
                <w:sz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宣城校区教务办公室</w:t>
            </w:r>
          </w:p>
        </w:tc>
        <w:tc>
          <w:tcPr>
            <w:tcW w:w="3562" w:type="pct"/>
            <w:noWrap w:val="0"/>
            <w:vAlign w:val="top"/>
          </w:tcPr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1、负责《离校通知单》印制、发放（6月4日前发到学生班级）；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2、毕业证书发放（6月10日前发到各系）；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3、欠费毕业生（以财务与资产管理办公室提供的名单为准）相关毕业手续办理；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4、制图仪器归还（6月8日前）；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5、提供毕业生回家庭所在地的火车票半价证明（6月4日前发到学生手中）；</w:t>
            </w:r>
          </w:p>
          <w:p>
            <w:pPr>
              <w:spacing w:line="4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6、向信息化建设与发展中心提供延长学制学生名单（6月10日前）；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7、办理离校手续（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6月</w:t>
            </w:r>
            <w:r>
              <w:rPr>
                <w:rFonts w:hint="eastAsia"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日至</w:t>
            </w:r>
            <w:r>
              <w:rPr>
                <w:rFonts w:hint="eastAsia" w:ascii="楷体" w:hAnsi="楷体" w:eastAsia="楷体" w:cs="楷体"/>
                <w:sz w:val="24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</w:t>
            </w:r>
            <w:r>
              <w:rPr>
                <w:rFonts w:hint="eastAsia" w:ascii="楷体" w:hAnsi="楷体" w:eastAsia="楷体" w:cs="楷体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9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信息化建设与发展中心</w:t>
            </w:r>
          </w:p>
        </w:tc>
        <w:tc>
          <w:tcPr>
            <w:tcW w:w="3562" w:type="pct"/>
            <w:noWrap w:val="0"/>
            <w:vAlign w:val="center"/>
          </w:tcPr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负责校园卡退费（校园网退费）、注销及延期（6月15日前）。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9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6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图书馆</w:t>
            </w:r>
          </w:p>
        </w:tc>
        <w:tc>
          <w:tcPr>
            <w:tcW w:w="3562" w:type="pct"/>
            <w:noWrap w:val="0"/>
            <w:vAlign w:val="center"/>
          </w:tcPr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1、5月30日前向学工办/团委、各系提供欠书、欠款学生名单；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2、办理离校手续（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6月</w:t>
            </w:r>
            <w:r>
              <w:rPr>
                <w:rFonts w:hint="eastAsia"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日至</w:t>
            </w:r>
            <w:r>
              <w:rPr>
                <w:rFonts w:hint="eastAsia" w:ascii="楷体" w:hAnsi="楷体" w:eastAsia="楷体" w:cs="楷体"/>
                <w:sz w:val="24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</w:t>
            </w:r>
            <w:r>
              <w:rPr>
                <w:rFonts w:hint="eastAsia" w:ascii="楷体" w:hAnsi="楷体" w:eastAsia="楷体" w:cs="楷体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9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7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校区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医院</w:t>
            </w:r>
          </w:p>
        </w:tc>
        <w:tc>
          <w:tcPr>
            <w:tcW w:w="3562" w:type="pct"/>
            <w:noWrap w:val="0"/>
            <w:vAlign w:val="center"/>
          </w:tcPr>
          <w:p>
            <w:pPr>
              <w:spacing w:line="420" w:lineRule="exact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1、参保毕业生门诊医疗费报销；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2、离校期间安排值班及毕业典礼期间的医疗保障（</w:t>
            </w:r>
            <w:r>
              <w:rPr>
                <w:rFonts w:hint="eastAsia" w:ascii="楷体" w:hAnsi="楷体" w:eastAsia="楷体" w:cs="楷体"/>
                <w:sz w:val="24"/>
              </w:rPr>
              <w:t>6月3日-6月13日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）；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3、注销毕业生门诊信息。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8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学生工作办公室/团委</w:t>
            </w:r>
          </w:p>
        </w:tc>
        <w:tc>
          <w:tcPr>
            <w:tcW w:w="3562" w:type="pct"/>
            <w:noWrap w:val="0"/>
            <w:vAlign w:val="top"/>
          </w:tcPr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1、开展毕业生安全教育和文明离校教育；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2、组织举办毕业典礼（6月10日），组织校领导与毕业生合影（5月28日），协调各系学位授予仪式；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3、确定毕业典礼毕业生发言代表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及讲话稿审核；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4、安排离校期间学生工作值班；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5、档案相关材料准备、整理和转递等；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6、国家助学贷款还款相关事宜；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7、基层就业、入伍学生学费代偿等政策宣传、咨询、手续办理等；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8、协助安排行李托运；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9、编制校区就业方案，打印《就业报到证》（6月10日前发放到各系）；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10、处理毕业生派遣相关事宜；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11、组织毕业生离校送站；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12、指导各系办理毕业生团组织关系调转；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13、协调学生党支部办理毕业生党组织关系调转；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14、举办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毕业晚会（6月9日）等欢送毕业生相关活动。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9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各系</w:t>
            </w:r>
          </w:p>
        </w:tc>
        <w:tc>
          <w:tcPr>
            <w:tcW w:w="3562" w:type="pct"/>
            <w:noWrap w:val="0"/>
            <w:vAlign w:val="center"/>
          </w:tcPr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1、按照毕业生离校工作的整体部署以及各学院具体要求，及时做好成绩汇总、毕业资格审查、建议授予学位学生名单上报等相关工作；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2、6月10日之前向所在学院领取学位证书；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3、整理毕业生的《合肥工业大学学生成绩表》、《毕业设计（论文）成绩评定（本科）》、《学士学位授予通知书》等毕业生档案材料，配合做好档案转递工作；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4、做好毕业生个人小结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</w:rPr>
              <w:t>鉴定及审核工作，积极开展毕业文明离校教育，举办学位授予仪式，加强管理和服务，确保毕业生安全、文明离校；</w:t>
            </w:r>
          </w:p>
          <w:p>
            <w:pPr>
              <w:spacing w:line="4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5、办理离校手续（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6月</w:t>
            </w:r>
            <w:r>
              <w:rPr>
                <w:rFonts w:hint="eastAsia"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日至</w:t>
            </w:r>
            <w:r>
              <w:rPr>
                <w:rFonts w:hint="eastAsia" w:ascii="楷体" w:hAnsi="楷体" w:eastAsia="楷体" w:cs="楷体"/>
                <w:sz w:val="24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lang w:val="zh-CN"/>
              </w:rPr>
              <w:t>日</w:t>
            </w:r>
            <w:r>
              <w:rPr>
                <w:rFonts w:hint="eastAsia" w:ascii="楷体" w:hAnsi="楷体" w:eastAsia="楷体" w:cs="楷体"/>
                <w:sz w:val="24"/>
              </w:rPr>
              <w:t>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F2183"/>
    <w:rsid w:val="4815551C"/>
    <w:rsid w:val="73C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2022-05-20T10:05:00Z</dcterms:created>
  <dc:creator>姜伦（颜）</dc:creator>
  <cp:lastModifiedBy>姜伦（颜）</cp:lastModifiedBy>
  <dcterms:modified xsi:type="dcterms:W3CDTF">2022-05-20T10:07:08Z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8FEE365437A14FD5A2173BA1D990905F</vt:lpwstr>
  </property>
</Properties>
</file>