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E0" w:rsidRDefault="00605BE0" w:rsidP="00605BE0">
      <w:pPr>
        <w:widowControl/>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2022年度宣城校区后勤管理服务骨干队伍培训计划表</w:t>
      </w:r>
    </w:p>
    <w:tbl>
      <w:tblPr>
        <w:tblStyle w:val="a3"/>
        <w:tblW w:w="0" w:type="auto"/>
        <w:tblLook w:val="04A0" w:firstRow="1" w:lastRow="0" w:firstColumn="1" w:lastColumn="0" w:noHBand="0" w:noVBand="1"/>
      </w:tblPr>
      <w:tblGrid>
        <w:gridCol w:w="1384"/>
        <w:gridCol w:w="2977"/>
        <w:gridCol w:w="1417"/>
        <w:gridCol w:w="1276"/>
        <w:gridCol w:w="1468"/>
      </w:tblGrid>
      <w:tr w:rsidR="00605BE0" w:rsidTr="0053731A">
        <w:tc>
          <w:tcPr>
            <w:tcW w:w="1384"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sz w:val="24"/>
              </w:rPr>
              <w:t>学习板块</w:t>
            </w:r>
          </w:p>
        </w:tc>
        <w:tc>
          <w:tcPr>
            <w:tcW w:w="2977"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sz w:val="24"/>
              </w:rPr>
              <w:t>具体内容</w:t>
            </w:r>
          </w:p>
        </w:tc>
        <w:tc>
          <w:tcPr>
            <w:tcW w:w="1417"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sz w:val="24"/>
              </w:rPr>
              <w:t>邀请专家</w:t>
            </w:r>
          </w:p>
        </w:tc>
        <w:tc>
          <w:tcPr>
            <w:tcW w:w="1276"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培训时间</w:t>
            </w:r>
          </w:p>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及地点</w:t>
            </w:r>
          </w:p>
        </w:tc>
        <w:tc>
          <w:tcPr>
            <w:tcW w:w="1468"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sz w:val="24"/>
              </w:rPr>
              <w:t>培训</w:t>
            </w:r>
            <w:r>
              <w:rPr>
                <w:rFonts w:asciiTheme="minorEastAsia" w:eastAsiaTheme="minorEastAsia" w:hAnsiTheme="minorEastAsia" w:hint="eastAsia"/>
                <w:sz w:val="24"/>
              </w:rPr>
              <w:t>范围</w:t>
            </w:r>
          </w:p>
        </w:tc>
      </w:tr>
      <w:tr w:rsidR="00605BE0" w:rsidTr="0053731A">
        <w:trPr>
          <w:trHeight w:val="2647"/>
        </w:trPr>
        <w:tc>
          <w:tcPr>
            <w:tcW w:w="1384" w:type="dxa"/>
            <w:vMerge w:val="restart"/>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加强理论学习，提高政治站位，做信念过硬、勤政务实的后勤人</w:t>
            </w:r>
          </w:p>
        </w:tc>
        <w:tc>
          <w:tcPr>
            <w:tcW w:w="2977" w:type="dxa"/>
            <w:vMerge w:val="restart"/>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开展习近平新时代中国特色社会主义思想辅导报告，深入学习贯彻党的二十大精神，坚持读原著、学原文、悟原理，切实做到强学强记、勤学勤思、多学多问、深学深信，不断提高政治判断力、政治领悟力、政治执行力，引导后勤全体干部职工衷心拥护“两个确立”，牢固树立“四个意识”、坚定增强“四个自信”，忠诚</w:t>
            </w:r>
            <w:proofErr w:type="gramStart"/>
            <w:r>
              <w:rPr>
                <w:rFonts w:asciiTheme="minorEastAsia" w:eastAsiaTheme="minorEastAsia" w:hAnsiTheme="minorEastAsia" w:hint="eastAsia"/>
                <w:sz w:val="24"/>
              </w:rPr>
              <w:t>践行</w:t>
            </w:r>
            <w:proofErr w:type="gramEnd"/>
            <w:r>
              <w:rPr>
                <w:rFonts w:asciiTheme="minorEastAsia" w:eastAsiaTheme="minorEastAsia" w:hAnsiTheme="minorEastAsia" w:hint="eastAsia"/>
                <w:sz w:val="24"/>
              </w:rPr>
              <w:t>“两个维护”，以高度的政治自觉和行动自觉全面贯彻党的教育方针，全面落实管理育人、服务育人、环境育人的各项要求。</w:t>
            </w:r>
          </w:p>
        </w:tc>
        <w:tc>
          <w:tcPr>
            <w:tcW w:w="1417"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合肥工业大学总务部部长田合雷</w:t>
            </w:r>
          </w:p>
        </w:tc>
        <w:tc>
          <w:tcPr>
            <w:tcW w:w="1276"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sz w:val="24"/>
              </w:rPr>
              <w:t>7.20</w:t>
            </w:r>
            <w:r>
              <w:rPr>
                <w:rFonts w:asciiTheme="minorEastAsia" w:eastAsiaTheme="minorEastAsia" w:hAnsiTheme="minorEastAsia" w:hint="eastAsia"/>
                <w:sz w:val="24"/>
              </w:rPr>
              <w:br/>
              <w:t>221会议室</w:t>
            </w:r>
          </w:p>
        </w:tc>
        <w:tc>
          <w:tcPr>
            <w:tcW w:w="1468" w:type="dxa"/>
            <w:vMerge w:val="restart"/>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后勤综合办公室全体工作人员、骨干队伍和外包服务单位驻</w:t>
            </w:r>
            <w:proofErr w:type="gramStart"/>
            <w:r>
              <w:rPr>
                <w:rFonts w:asciiTheme="minorEastAsia" w:eastAsiaTheme="minorEastAsia" w:hAnsiTheme="minorEastAsia" w:hint="eastAsia"/>
                <w:sz w:val="24"/>
              </w:rPr>
              <w:t>校经理</w:t>
            </w:r>
            <w:proofErr w:type="gramEnd"/>
          </w:p>
        </w:tc>
      </w:tr>
      <w:tr w:rsidR="00605BE0" w:rsidTr="0053731A">
        <w:trPr>
          <w:trHeight w:val="2647"/>
        </w:trPr>
        <w:tc>
          <w:tcPr>
            <w:tcW w:w="1384" w:type="dxa"/>
            <w:vMerge/>
            <w:vAlign w:val="center"/>
          </w:tcPr>
          <w:p w:rsidR="00605BE0" w:rsidRDefault="00605BE0" w:rsidP="0053731A">
            <w:pPr>
              <w:jc w:val="center"/>
            </w:pPr>
          </w:p>
        </w:tc>
        <w:tc>
          <w:tcPr>
            <w:tcW w:w="2977" w:type="dxa"/>
            <w:vMerge/>
            <w:vAlign w:val="center"/>
          </w:tcPr>
          <w:p w:rsidR="00605BE0" w:rsidRDefault="00605BE0" w:rsidP="0053731A">
            <w:pPr>
              <w:jc w:val="center"/>
            </w:pPr>
          </w:p>
        </w:tc>
        <w:tc>
          <w:tcPr>
            <w:tcW w:w="1417"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2次</w:t>
            </w:r>
          </w:p>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专家待定</w:t>
            </w:r>
          </w:p>
        </w:tc>
        <w:tc>
          <w:tcPr>
            <w:tcW w:w="1276"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8月-11月</w:t>
            </w:r>
          </w:p>
          <w:p w:rsidR="00605BE0" w:rsidRDefault="00605BE0" w:rsidP="0053731A">
            <w:pPr>
              <w:jc w:val="center"/>
              <w:rPr>
                <w:rFonts w:asciiTheme="minorEastAsia" w:eastAsiaTheme="minorEastAsia" w:hAnsiTheme="minorEastAsia"/>
                <w:sz w:val="24"/>
              </w:rPr>
            </w:pPr>
          </w:p>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时间地点待定</w:t>
            </w:r>
          </w:p>
        </w:tc>
        <w:tc>
          <w:tcPr>
            <w:tcW w:w="1468" w:type="dxa"/>
            <w:vMerge/>
            <w:vAlign w:val="center"/>
          </w:tcPr>
          <w:p w:rsidR="00605BE0" w:rsidRDefault="00605BE0" w:rsidP="0053731A">
            <w:pPr>
              <w:jc w:val="center"/>
              <w:rPr>
                <w:rFonts w:asciiTheme="minorEastAsia" w:eastAsiaTheme="minorEastAsia" w:hAnsiTheme="minorEastAsia"/>
                <w:sz w:val="24"/>
              </w:rPr>
            </w:pPr>
          </w:p>
        </w:tc>
      </w:tr>
      <w:tr w:rsidR="00605BE0" w:rsidTr="0053731A">
        <w:trPr>
          <w:trHeight w:val="1452"/>
        </w:trPr>
        <w:tc>
          <w:tcPr>
            <w:tcW w:w="1384" w:type="dxa"/>
            <w:vMerge w:val="restart"/>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注重制度建设，提高执行效率，</w:t>
            </w:r>
            <w:proofErr w:type="gramStart"/>
            <w:r>
              <w:rPr>
                <w:rFonts w:asciiTheme="minorEastAsia" w:eastAsiaTheme="minorEastAsia" w:hAnsiTheme="minorEastAsia" w:hint="eastAsia"/>
                <w:sz w:val="24"/>
              </w:rPr>
              <w:t>做责任</w:t>
            </w:r>
            <w:proofErr w:type="gramEnd"/>
            <w:r>
              <w:rPr>
                <w:rFonts w:asciiTheme="minorEastAsia" w:eastAsiaTheme="minorEastAsia" w:hAnsiTheme="minorEastAsia" w:hint="eastAsia"/>
                <w:sz w:val="24"/>
              </w:rPr>
              <w:t>过硬，有担当、</w:t>
            </w:r>
            <w:proofErr w:type="gramStart"/>
            <w:r>
              <w:rPr>
                <w:rFonts w:asciiTheme="minorEastAsia" w:eastAsiaTheme="minorEastAsia" w:hAnsiTheme="minorEastAsia" w:hint="eastAsia"/>
                <w:sz w:val="24"/>
              </w:rPr>
              <w:t>善作为</w:t>
            </w:r>
            <w:proofErr w:type="gramEnd"/>
            <w:r>
              <w:rPr>
                <w:rFonts w:asciiTheme="minorEastAsia" w:eastAsiaTheme="minorEastAsia" w:hAnsiTheme="minorEastAsia" w:hint="eastAsia"/>
                <w:sz w:val="24"/>
              </w:rPr>
              <w:t>的后勤人</w:t>
            </w:r>
          </w:p>
        </w:tc>
        <w:tc>
          <w:tcPr>
            <w:tcW w:w="2977" w:type="dxa"/>
            <w:vMerge w:val="restart"/>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加强相关政策制度文件学习，提高后勤管理服务人员的政策水平，加强科室职责、岗位职责学习，规范和优化工作流程，发扬“一竿子插到底”和“钉钉子”精神，强化后勤工作规范化、标准化、专业化和精细化建设。在学习研讨的基础上，广泛征求意见和建议，深入一线实地调研，按照权责一致的原则，进一步厘清责任事项，明确责任主体，</w:t>
            </w:r>
            <w:proofErr w:type="gramStart"/>
            <w:r>
              <w:rPr>
                <w:rFonts w:asciiTheme="minorEastAsia" w:eastAsiaTheme="minorEastAsia" w:hAnsiTheme="minorEastAsia" w:hint="eastAsia"/>
                <w:sz w:val="24"/>
              </w:rPr>
              <w:t>健全问</w:t>
            </w:r>
            <w:proofErr w:type="gramEnd"/>
            <w:r>
              <w:rPr>
                <w:rFonts w:asciiTheme="minorEastAsia" w:eastAsiaTheme="minorEastAsia" w:hAnsiTheme="minorEastAsia" w:hint="eastAsia"/>
                <w:sz w:val="24"/>
              </w:rPr>
              <w:t>责机制。</w:t>
            </w:r>
          </w:p>
        </w:tc>
        <w:tc>
          <w:tcPr>
            <w:tcW w:w="1417"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合肥工业大学总务部副部长兼</w:t>
            </w:r>
            <w:proofErr w:type="gramStart"/>
            <w:r>
              <w:rPr>
                <w:rFonts w:asciiTheme="minorEastAsia" w:eastAsiaTheme="minorEastAsia" w:hAnsiTheme="minorEastAsia" w:hint="eastAsia"/>
                <w:sz w:val="24"/>
              </w:rPr>
              <w:t>翡翠湖</w:t>
            </w:r>
            <w:proofErr w:type="gramEnd"/>
            <w:r>
              <w:rPr>
                <w:rFonts w:asciiTheme="minorEastAsia" w:eastAsiaTheme="minorEastAsia" w:hAnsiTheme="minorEastAsia" w:hint="eastAsia"/>
                <w:sz w:val="24"/>
              </w:rPr>
              <w:t>校区综合管理办公室主任史志胜</w:t>
            </w:r>
          </w:p>
        </w:tc>
        <w:tc>
          <w:tcPr>
            <w:tcW w:w="1276"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sz w:val="24"/>
              </w:rPr>
              <w:t>7.20</w:t>
            </w:r>
            <w:r>
              <w:rPr>
                <w:rFonts w:asciiTheme="minorEastAsia" w:eastAsiaTheme="minorEastAsia" w:hAnsiTheme="minorEastAsia" w:hint="eastAsia"/>
                <w:sz w:val="24"/>
              </w:rPr>
              <w:br/>
              <w:t>221会议室</w:t>
            </w:r>
          </w:p>
        </w:tc>
        <w:tc>
          <w:tcPr>
            <w:tcW w:w="1468" w:type="dxa"/>
            <w:vMerge w:val="restart"/>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后勤综合办公室全体工作人员、骨干队伍和外包服务单位驻</w:t>
            </w:r>
            <w:proofErr w:type="gramStart"/>
            <w:r>
              <w:rPr>
                <w:rFonts w:asciiTheme="minorEastAsia" w:eastAsiaTheme="minorEastAsia" w:hAnsiTheme="minorEastAsia" w:hint="eastAsia"/>
                <w:sz w:val="24"/>
              </w:rPr>
              <w:t>校经理</w:t>
            </w:r>
            <w:proofErr w:type="gramEnd"/>
          </w:p>
        </w:tc>
      </w:tr>
      <w:tr w:rsidR="00605BE0" w:rsidTr="0053731A">
        <w:trPr>
          <w:trHeight w:val="1452"/>
        </w:trPr>
        <w:tc>
          <w:tcPr>
            <w:tcW w:w="1384" w:type="dxa"/>
            <w:vMerge/>
            <w:vAlign w:val="center"/>
          </w:tcPr>
          <w:p w:rsidR="00605BE0" w:rsidRDefault="00605BE0" w:rsidP="0053731A">
            <w:pPr>
              <w:jc w:val="center"/>
              <w:rPr>
                <w:rFonts w:asciiTheme="minorEastAsia" w:eastAsiaTheme="minorEastAsia" w:hAnsiTheme="minorEastAsia"/>
                <w:sz w:val="24"/>
              </w:rPr>
            </w:pPr>
          </w:p>
        </w:tc>
        <w:tc>
          <w:tcPr>
            <w:tcW w:w="2977" w:type="dxa"/>
            <w:vMerge/>
            <w:vAlign w:val="center"/>
          </w:tcPr>
          <w:p w:rsidR="00605BE0" w:rsidRDefault="00605BE0" w:rsidP="0053731A">
            <w:pPr>
              <w:jc w:val="center"/>
              <w:rPr>
                <w:rFonts w:asciiTheme="minorEastAsia" w:eastAsiaTheme="minorEastAsia" w:hAnsiTheme="minorEastAsia"/>
                <w:sz w:val="24"/>
              </w:rPr>
            </w:pPr>
          </w:p>
        </w:tc>
        <w:tc>
          <w:tcPr>
            <w:tcW w:w="1417"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2次</w:t>
            </w:r>
          </w:p>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专家待定</w:t>
            </w:r>
          </w:p>
        </w:tc>
        <w:tc>
          <w:tcPr>
            <w:tcW w:w="1276"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8月-12月</w:t>
            </w:r>
          </w:p>
          <w:p w:rsidR="00605BE0" w:rsidRDefault="00605BE0" w:rsidP="0053731A">
            <w:pPr>
              <w:jc w:val="center"/>
              <w:rPr>
                <w:rFonts w:asciiTheme="minorEastAsia" w:eastAsiaTheme="minorEastAsia" w:hAnsiTheme="minorEastAsia"/>
                <w:sz w:val="24"/>
              </w:rPr>
            </w:pPr>
          </w:p>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时间地点待定</w:t>
            </w:r>
          </w:p>
        </w:tc>
        <w:tc>
          <w:tcPr>
            <w:tcW w:w="1468" w:type="dxa"/>
            <w:vMerge/>
            <w:vAlign w:val="center"/>
          </w:tcPr>
          <w:p w:rsidR="00605BE0" w:rsidRDefault="00605BE0" w:rsidP="0053731A">
            <w:pPr>
              <w:jc w:val="center"/>
              <w:rPr>
                <w:rFonts w:asciiTheme="minorEastAsia" w:eastAsiaTheme="minorEastAsia" w:hAnsiTheme="minorEastAsia"/>
                <w:sz w:val="24"/>
              </w:rPr>
            </w:pPr>
          </w:p>
        </w:tc>
      </w:tr>
      <w:tr w:rsidR="00605BE0" w:rsidTr="0053731A">
        <w:tc>
          <w:tcPr>
            <w:tcW w:w="1384"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聚焦能力建设，提升服务水平，做能力过硬，懂管理、精业务、擅钻研的后勤人</w:t>
            </w:r>
          </w:p>
        </w:tc>
        <w:tc>
          <w:tcPr>
            <w:tcW w:w="2977" w:type="dxa"/>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学习《合肥工业大学“十四五”事业发展规划》《合肥工业大学总务部劳动教育实施意见》等文件，针对后勤管理服务人员职业认同与角色定位、职业化与专业化发展开展培训。开展后勤服务规范与标准、法律与财务管理、传染病防控常识与</w:t>
            </w:r>
            <w:r>
              <w:rPr>
                <w:rFonts w:asciiTheme="minorEastAsia" w:eastAsiaTheme="minorEastAsia" w:hAnsiTheme="minorEastAsia" w:hint="eastAsia"/>
                <w:sz w:val="24"/>
              </w:rPr>
              <w:lastRenderedPageBreak/>
              <w:t>技能、安全生产与技术保障等方面的教育，为后勤管理服务工作提供知识保障、法律保障、技术保障和安全保障。促进参训人员学习、掌握与积极运用新技术、新方法，加快知识更新迭代速度，以新知识探索新领域，以新眼界打开工作新思路，全方位提升综合能力。</w:t>
            </w:r>
          </w:p>
        </w:tc>
        <w:tc>
          <w:tcPr>
            <w:tcW w:w="1417"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2次</w:t>
            </w:r>
          </w:p>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专家待定</w:t>
            </w:r>
          </w:p>
        </w:tc>
        <w:tc>
          <w:tcPr>
            <w:tcW w:w="1276"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8月-12月</w:t>
            </w:r>
          </w:p>
          <w:p w:rsidR="00605BE0" w:rsidRDefault="00605BE0" w:rsidP="0053731A">
            <w:pPr>
              <w:jc w:val="center"/>
              <w:rPr>
                <w:rFonts w:asciiTheme="minorEastAsia" w:eastAsiaTheme="minorEastAsia" w:hAnsiTheme="minorEastAsia"/>
                <w:sz w:val="24"/>
              </w:rPr>
            </w:pPr>
          </w:p>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时间地点待定</w:t>
            </w:r>
          </w:p>
        </w:tc>
        <w:tc>
          <w:tcPr>
            <w:tcW w:w="1468" w:type="dxa"/>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后勤综合办公室全体工作人员、骨干队伍和外包服务单位驻</w:t>
            </w:r>
            <w:proofErr w:type="gramStart"/>
            <w:r>
              <w:rPr>
                <w:rFonts w:asciiTheme="minorEastAsia" w:eastAsiaTheme="minorEastAsia" w:hAnsiTheme="minorEastAsia" w:hint="eastAsia"/>
                <w:sz w:val="24"/>
              </w:rPr>
              <w:t>校经理</w:t>
            </w:r>
            <w:proofErr w:type="gramEnd"/>
          </w:p>
        </w:tc>
      </w:tr>
      <w:tr w:rsidR="00605BE0" w:rsidTr="0053731A">
        <w:tc>
          <w:tcPr>
            <w:tcW w:w="1384" w:type="dxa"/>
            <w:vAlign w:val="center"/>
          </w:tcPr>
          <w:p w:rsidR="00605BE0" w:rsidRDefault="00605BE0" w:rsidP="0053731A">
            <w:pPr>
              <w:jc w:val="center"/>
              <w:rPr>
                <w:rFonts w:asciiTheme="minorEastAsia" w:eastAsiaTheme="minorEastAsia" w:hAnsiTheme="minorEastAsia"/>
                <w:sz w:val="24"/>
              </w:rPr>
            </w:pPr>
            <w:proofErr w:type="gramStart"/>
            <w:r>
              <w:rPr>
                <w:rFonts w:asciiTheme="minorEastAsia" w:eastAsiaTheme="minorEastAsia" w:hAnsiTheme="minorEastAsia" w:hint="eastAsia"/>
                <w:sz w:val="24"/>
              </w:rPr>
              <w:lastRenderedPageBreak/>
              <w:t>强化作风</w:t>
            </w:r>
            <w:proofErr w:type="gramEnd"/>
            <w:r>
              <w:rPr>
                <w:rFonts w:asciiTheme="minorEastAsia" w:eastAsiaTheme="minorEastAsia" w:hAnsiTheme="minorEastAsia" w:hint="eastAsia"/>
                <w:sz w:val="24"/>
              </w:rPr>
              <w:t>建设，提高党性修养，</w:t>
            </w:r>
            <w:proofErr w:type="gramStart"/>
            <w:r>
              <w:rPr>
                <w:rFonts w:asciiTheme="minorEastAsia" w:eastAsiaTheme="minorEastAsia" w:hAnsiTheme="minorEastAsia" w:hint="eastAsia"/>
                <w:sz w:val="24"/>
              </w:rPr>
              <w:t>做作风</w:t>
            </w:r>
            <w:proofErr w:type="gramEnd"/>
            <w:r>
              <w:rPr>
                <w:rFonts w:asciiTheme="minorEastAsia" w:eastAsiaTheme="minorEastAsia" w:hAnsiTheme="minorEastAsia" w:hint="eastAsia"/>
                <w:sz w:val="24"/>
              </w:rPr>
              <w:t>过硬、清正廉洁的后勤人</w:t>
            </w:r>
          </w:p>
        </w:tc>
        <w:tc>
          <w:tcPr>
            <w:tcW w:w="2977" w:type="dxa"/>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组织学</w:t>
            </w:r>
            <w:proofErr w:type="gramStart"/>
            <w:r>
              <w:rPr>
                <w:rFonts w:asciiTheme="minorEastAsia" w:eastAsiaTheme="minorEastAsia" w:hAnsiTheme="minorEastAsia" w:hint="eastAsia"/>
                <w:sz w:val="24"/>
              </w:rPr>
              <w:t>习习近</w:t>
            </w:r>
            <w:proofErr w:type="gramEnd"/>
            <w:r>
              <w:rPr>
                <w:rFonts w:asciiTheme="minorEastAsia" w:eastAsiaTheme="minorEastAsia" w:hAnsiTheme="minorEastAsia" w:hint="eastAsia"/>
                <w:sz w:val="24"/>
              </w:rPr>
              <w:t>平总书记在中国共产党第十九届中央纪律检查委员会第六次全体会议的讲话精神，开展《中国共产党廉洁自律准则》《中国共产党纪律处分条例》等党规党纪教育，组织观看警示教育纪录片，参观廉洁警示教育基地，开展典型案例警示教育。学习学校作风建设相关文件，开展“讲政治、守规矩、敢担当、有作为”为主题的大讨论活动，深入研讨首问负责制、服务承诺制、限时办结制的落实机制，探索“一站式”服务措施，切实改进服务作风。</w:t>
            </w:r>
          </w:p>
        </w:tc>
        <w:tc>
          <w:tcPr>
            <w:tcW w:w="1417"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2次</w:t>
            </w:r>
          </w:p>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专家待定</w:t>
            </w:r>
          </w:p>
        </w:tc>
        <w:tc>
          <w:tcPr>
            <w:tcW w:w="1276"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7月-12月</w:t>
            </w:r>
          </w:p>
          <w:p w:rsidR="00605BE0" w:rsidRDefault="00605BE0" w:rsidP="0053731A">
            <w:pPr>
              <w:jc w:val="center"/>
              <w:rPr>
                <w:rFonts w:asciiTheme="minorEastAsia" w:eastAsiaTheme="minorEastAsia" w:hAnsiTheme="minorEastAsia"/>
                <w:sz w:val="24"/>
              </w:rPr>
            </w:pPr>
          </w:p>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时间地点待定</w:t>
            </w:r>
          </w:p>
        </w:tc>
        <w:tc>
          <w:tcPr>
            <w:tcW w:w="1468" w:type="dxa"/>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后勤综合办公室全体工作人员、骨干队伍和外包服务单位驻</w:t>
            </w:r>
            <w:proofErr w:type="gramStart"/>
            <w:r>
              <w:rPr>
                <w:rFonts w:asciiTheme="minorEastAsia" w:eastAsiaTheme="minorEastAsia" w:hAnsiTheme="minorEastAsia" w:hint="eastAsia"/>
                <w:sz w:val="24"/>
              </w:rPr>
              <w:t>校经理</w:t>
            </w:r>
            <w:proofErr w:type="gramEnd"/>
          </w:p>
        </w:tc>
      </w:tr>
      <w:tr w:rsidR="00605BE0" w:rsidTr="0053731A">
        <w:tc>
          <w:tcPr>
            <w:tcW w:w="1384"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学习讨论、交流总结</w:t>
            </w:r>
          </w:p>
        </w:tc>
        <w:tc>
          <w:tcPr>
            <w:tcW w:w="2977" w:type="dxa"/>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就本期培训学习内容开展大讨论，探讨如何提升后勤管理服务质量和水平，让后勤管理服务更上一层台阶。</w:t>
            </w:r>
          </w:p>
        </w:tc>
        <w:tc>
          <w:tcPr>
            <w:tcW w:w="1417" w:type="dxa"/>
            <w:vAlign w:val="center"/>
          </w:tcPr>
          <w:p w:rsidR="00605BE0" w:rsidRDefault="00605BE0" w:rsidP="0053731A">
            <w:pPr>
              <w:jc w:val="center"/>
              <w:rPr>
                <w:rFonts w:asciiTheme="minorEastAsia" w:eastAsiaTheme="minorEastAsia" w:hAnsiTheme="minorEastAsia"/>
                <w:sz w:val="24"/>
              </w:rPr>
            </w:pPr>
            <w:r>
              <w:rPr>
                <w:rFonts w:asciiTheme="minorEastAsia" w:eastAsiaTheme="minorEastAsia" w:hAnsiTheme="minorEastAsia" w:hint="eastAsia"/>
                <w:sz w:val="24"/>
              </w:rPr>
              <w:t>2次</w:t>
            </w:r>
            <w:r>
              <w:rPr>
                <w:rFonts w:asciiTheme="minorEastAsia" w:eastAsiaTheme="minorEastAsia" w:hAnsiTheme="minorEastAsia"/>
                <w:sz w:val="24"/>
              </w:rPr>
              <w:br/>
            </w:r>
            <w:r>
              <w:rPr>
                <w:rFonts w:asciiTheme="minorEastAsia" w:eastAsiaTheme="minorEastAsia" w:hAnsiTheme="minorEastAsia" w:hint="eastAsia"/>
                <w:sz w:val="24"/>
              </w:rPr>
              <w:t>专家待定</w:t>
            </w:r>
          </w:p>
        </w:tc>
        <w:tc>
          <w:tcPr>
            <w:tcW w:w="1276" w:type="dxa"/>
            <w:vAlign w:val="center"/>
          </w:tcPr>
          <w:p w:rsidR="00605BE0" w:rsidRDefault="00605BE0" w:rsidP="0053731A">
            <w:pPr>
              <w:tabs>
                <w:tab w:val="left" w:pos="337"/>
              </w:tabs>
              <w:jc w:val="left"/>
              <w:rPr>
                <w:rFonts w:asciiTheme="minorEastAsia" w:eastAsiaTheme="minorEastAsia" w:hAnsiTheme="minorEastAsia"/>
                <w:sz w:val="24"/>
              </w:rPr>
            </w:pPr>
            <w:r>
              <w:rPr>
                <w:rFonts w:asciiTheme="minorEastAsia" w:eastAsiaTheme="minorEastAsia" w:hAnsiTheme="minorEastAsia" w:hint="eastAsia"/>
                <w:sz w:val="24"/>
              </w:rPr>
              <w:t>10月、12月各一次</w:t>
            </w:r>
          </w:p>
          <w:p w:rsidR="00605BE0" w:rsidRDefault="00605BE0" w:rsidP="0053731A">
            <w:pPr>
              <w:tabs>
                <w:tab w:val="left" w:pos="337"/>
              </w:tabs>
              <w:jc w:val="left"/>
              <w:rPr>
                <w:rFonts w:asciiTheme="minorEastAsia" w:eastAsiaTheme="minorEastAsia" w:hAnsiTheme="minorEastAsia"/>
                <w:sz w:val="24"/>
              </w:rPr>
            </w:pPr>
          </w:p>
          <w:p w:rsidR="00605BE0" w:rsidRDefault="00605BE0" w:rsidP="0053731A">
            <w:pPr>
              <w:tabs>
                <w:tab w:val="left" w:pos="337"/>
              </w:tabs>
              <w:jc w:val="left"/>
              <w:rPr>
                <w:rFonts w:asciiTheme="minorEastAsia" w:eastAsiaTheme="minorEastAsia" w:hAnsiTheme="minorEastAsia"/>
                <w:sz w:val="24"/>
              </w:rPr>
            </w:pPr>
            <w:r>
              <w:rPr>
                <w:rFonts w:asciiTheme="minorEastAsia" w:eastAsiaTheme="minorEastAsia" w:hAnsiTheme="minorEastAsia" w:hint="eastAsia"/>
                <w:sz w:val="24"/>
              </w:rPr>
              <w:t>时间地点待定</w:t>
            </w:r>
          </w:p>
        </w:tc>
        <w:tc>
          <w:tcPr>
            <w:tcW w:w="1468" w:type="dxa"/>
            <w:vAlign w:val="center"/>
          </w:tcPr>
          <w:p w:rsidR="00605BE0" w:rsidRDefault="00605BE0" w:rsidP="0053731A">
            <w:pPr>
              <w:rPr>
                <w:rFonts w:asciiTheme="minorEastAsia" w:eastAsiaTheme="minorEastAsia" w:hAnsiTheme="minorEastAsia"/>
                <w:sz w:val="24"/>
              </w:rPr>
            </w:pPr>
            <w:r>
              <w:rPr>
                <w:rFonts w:asciiTheme="minorEastAsia" w:eastAsiaTheme="minorEastAsia" w:hAnsiTheme="minorEastAsia" w:hint="eastAsia"/>
                <w:sz w:val="24"/>
              </w:rPr>
              <w:t>后勤综合办公室全体工作人员、骨干队伍和外包服务单位驻</w:t>
            </w:r>
            <w:proofErr w:type="gramStart"/>
            <w:r>
              <w:rPr>
                <w:rFonts w:asciiTheme="minorEastAsia" w:eastAsiaTheme="minorEastAsia" w:hAnsiTheme="minorEastAsia" w:hint="eastAsia"/>
                <w:sz w:val="24"/>
              </w:rPr>
              <w:t>校经理</w:t>
            </w:r>
            <w:proofErr w:type="gramEnd"/>
          </w:p>
        </w:tc>
      </w:tr>
    </w:tbl>
    <w:p w:rsidR="00605BE0" w:rsidRDefault="00605BE0" w:rsidP="00605BE0">
      <w:pPr>
        <w:jc w:val="center"/>
        <w:rPr>
          <w:rFonts w:asciiTheme="minorEastAsia" w:eastAsiaTheme="minorEastAsia" w:hAnsiTheme="minorEastAsia"/>
          <w:sz w:val="28"/>
          <w:szCs w:val="28"/>
        </w:rPr>
      </w:pPr>
    </w:p>
    <w:p w:rsidR="007726B4" w:rsidRPr="00605BE0" w:rsidRDefault="007726B4">
      <w:bookmarkStart w:id="0" w:name="_GoBack"/>
      <w:bookmarkEnd w:id="0"/>
    </w:p>
    <w:sectPr w:rsidR="007726B4" w:rsidRPr="00605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6E"/>
    <w:rsid w:val="000E3C6E"/>
    <w:rsid w:val="00605BE0"/>
    <w:rsid w:val="0077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05BE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05BE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Company>神州网信技术有限公司</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Liquan</dc:creator>
  <cp:keywords/>
  <dc:description/>
  <cp:lastModifiedBy>Liquan</cp:lastModifiedBy>
  <cp:revision>2</cp:revision>
  <dcterms:created xsi:type="dcterms:W3CDTF">2022-07-19T08:31:00Z</dcterms:created>
  <dcterms:modified xsi:type="dcterms:W3CDTF">2022-07-19T08:32:00Z</dcterms:modified>
</cp:coreProperties>
</file>